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E55" w:rsidRDefault="00FA6E55" w:rsidP="00FA6E55">
      <w:pPr>
        <w:jc w:val="center"/>
        <w:outlineLvl w:val="0"/>
        <w:rPr>
          <w:b/>
          <w:bCs/>
          <w:kern w:val="36"/>
          <w:sz w:val="26"/>
          <w:szCs w:val="26"/>
        </w:rPr>
      </w:pPr>
      <w:r w:rsidRPr="007D4F73">
        <w:rPr>
          <w:b/>
          <w:bCs/>
          <w:kern w:val="36"/>
          <w:sz w:val="26"/>
          <w:szCs w:val="26"/>
        </w:rPr>
        <w:t xml:space="preserve">Как увеличить доход гражданам старше 80 лет </w:t>
      </w:r>
    </w:p>
    <w:p w:rsidR="00FA6E55" w:rsidRDefault="00FA6E55" w:rsidP="00FA6E55">
      <w:pPr>
        <w:jc w:val="center"/>
        <w:outlineLvl w:val="0"/>
        <w:rPr>
          <w:b/>
          <w:bCs/>
          <w:kern w:val="36"/>
          <w:sz w:val="26"/>
          <w:szCs w:val="26"/>
        </w:rPr>
      </w:pPr>
    </w:p>
    <w:p w:rsidR="00FA6E55" w:rsidRPr="007D4F73" w:rsidRDefault="00FA6E55" w:rsidP="00FA6E55">
      <w:pPr>
        <w:outlineLvl w:val="0"/>
        <w:rPr>
          <w:b/>
          <w:bCs/>
          <w:kern w:val="36"/>
          <w:sz w:val="26"/>
          <w:szCs w:val="26"/>
        </w:rPr>
      </w:pPr>
      <w:r>
        <w:rPr>
          <w:b/>
          <w:bCs/>
          <w:noProof/>
          <w:kern w:val="36"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2962275" cy="2038350"/>
            <wp:effectExtent l="19050" t="0" r="9525" b="0"/>
            <wp:wrapSquare wrapText="bothSides"/>
            <wp:docPr id="1" name="Рисунок 0" descr="1540739333-tek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40739333-tekst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6E55" w:rsidRPr="007D4F73" w:rsidRDefault="00FA6E55" w:rsidP="00FA6E55">
      <w:pPr>
        <w:jc w:val="center"/>
        <w:outlineLvl w:val="0"/>
        <w:rPr>
          <w:b/>
          <w:bCs/>
          <w:kern w:val="36"/>
          <w:sz w:val="26"/>
          <w:szCs w:val="26"/>
        </w:rPr>
      </w:pPr>
    </w:p>
    <w:p w:rsidR="00FA6E55" w:rsidRPr="007D4F73" w:rsidRDefault="00E54EBA" w:rsidP="00FA6E5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Клиентская служба (на правах отдела) в </w:t>
      </w:r>
      <w:proofErr w:type="spellStart"/>
      <w:r>
        <w:rPr>
          <w:sz w:val="26"/>
          <w:szCs w:val="26"/>
        </w:rPr>
        <w:t>Муслюмовском</w:t>
      </w:r>
      <w:proofErr w:type="spellEnd"/>
      <w:r>
        <w:rPr>
          <w:sz w:val="26"/>
          <w:szCs w:val="26"/>
        </w:rPr>
        <w:t xml:space="preserve"> районе</w:t>
      </w:r>
      <w:r w:rsidR="00FA6E55" w:rsidRPr="007D4F73">
        <w:rPr>
          <w:sz w:val="26"/>
          <w:szCs w:val="26"/>
        </w:rPr>
        <w:t xml:space="preserve"> напоминает, что неработающий гражданин, который </w:t>
      </w:r>
      <w:proofErr w:type="gramStart"/>
      <w:r w:rsidR="00FA6E55" w:rsidRPr="007D4F73">
        <w:rPr>
          <w:sz w:val="26"/>
          <w:szCs w:val="26"/>
        </w:rPr>
        <w:t>осуществляет уход за нетрудоспособным гражданином может</w:t>
      </w:r>
      <w:proofErr w:type="gramEnd"/>
      <w:r w:rsidR="00FA6E55" w:rsidRPr="007D4F73">
        <w:rPr>
          <w:sz w:val="26"/>
          <w:szCs w:val="26"/>
        </w:rPr>
        <w:t xml:space="preserve"> оформить ежемесячную компенсационную выплату. Размер такой выплаты составляет 1200 рублей, она выплачивается вместе с пенсией, назначенной нетрудоспособному гражданину, за которым осуществляют уход.</w:t>
      </w:r>
    </w:p>
    <w:p w:rsidR="00FA6E55" w:rsidRPr="007D4F73" w:rsidRDefault="00FA6E55" w:rsidP="00FA6E55">
      <w:pPr>
        <w:ind w:firstLine="708"/>
        <w:jc w:val="both"/>
        <w:rPr>
          <w:color w:val="333333"/>
          <w:sz w:val="26"/>
          <w:szCs w:val="26"/>
          <w:shd w:val="clear" w:color="auto" w:fill="FFFFFF"/>
        </w:rPr>
      </w:pPr>
      <w:r w:rsidRPr="007D4F73">
        <w:rPr>
          <w:sz w:val="26"/>
          <w:szCs w:val="26"/>
        </w:rPr>
        <w:t>Ухаживающим, является неработающий трудоспособный гражданин, который может осуществлять уход, независимо от факта совместного проживания и от того, является ли он членом его семьи.</w:t>
      </w:r>
      <w:r w:rsidRPr="007D4F73">
        <w:rPr>
          <w:color w:val="333333"/>
          <w:sz w:val="26"/>
          <w:szCs w:val="26"/>
          <w:shd w:val="clear" w:color="auto" w:fill="FFFFFF"/>
        </w:rPr>
        <w:t xml:space="preserve"> </w:t>
      </w:r>
    </w:p>
    <w:p w:rsidR="00FA6E55" w:rsidRPr="007D4F73" w:rsidRDefault="00FA6E55" w:rsidP="00FA6E55">
      <w:pPr>
        <w:ind w:firstLine="708"/>
        <w:jc w:val="both"/>
        <w:rPr>
          <w:sz w:val="26"/>
          <w:szCs w:val="26"/>
        </w:rPr>
      </w:pPr>
      <w:r w:rsidRPr="007D4F73">
        <w:rPr>
          <w:sz w:val="26"/>
          <w:szCs w:val="26"/>
        </w:rPr>
        <w:t>Обращаем внимание, что к нетрудоспособным гражданам, за которыми может быть установлена компенсационная выплата в связи с осуществлением ухода, относятся: дети-инвалиды, инвалиды I группы; престарелые граждане, достигшие 80 лет.</w:t>
      </w:r>
    </w:p>
    <w:p w:rsidR="00FA6E55" w:rsidRPr="007D4F73" w:rsidRDefault="00FA6E55" w:rsidP="00FA6E55">
      <w:pPr>
        <w:ind w:firstLine="708"/>
        <w:jc w:val="both"/>
        <w:rPr>
          <w:sz w:val="26"/>
          <w:szCs w:val="26"/>
        </w:rPr>
      </w:pPr>
      <w:r w:rsidRPr="007D4F73">
        <w:rPr>
          <w:sz w:val="26"/>
          <w:szCs w:val="26"/>
        </w:rPr>
        <w:t xml:space="preserve">Для назначения компенсационной выплаты можно подать заявление через </w:t>
      </w:r>
      <w:hyperlink r:id="rId5" w:anchor="services-f" w:history="1">
        <w:r w:rsidRPr="007D4F73">
          <w:rPr>
            <w:rStyle w:val="a3"/>
            <w:sz w:val="26"/>
            <w:szCs w:val="26"/>
          </w:rPr>
          <w:t>Личный кабинет гражданина</w:t>
        </w:r>
      </w:hyperlink>
      <w:r w:rsidRPr="007D4F73">
        <w:rPr>
          <w:sz w:val="26"/>
          <w:szCs w:val="26"/>
        </w:rPr>
        <w:t xml:space="preserve"> или через портал </w:t>
      </w:r>
      <w:proofErr w:type="spellStart"/>
      <w:r w:rsidRPr="007D4F73">
        <w:rPr>
          <w:sz w:val="26"/>
          <w:szCs w:val="26"/>
        </w:rPr>
        <w:t>госуслуг</w:t>
      </w:r>
      <w:proofErr w:type="spellEnd"/>
      <w:r w:rsidRPr="007D4F73">
        <w:rPr>
          <w:sz w:val="26"/>
          <w:szCs w:val="26"/>
        </w:rPr>
        <w:t xml:space="preserve"> (для этого потребуется подтвержденная учетная запись в Единой системе идентификац</w:t>
      </w:r>
      <w:proofErr w:type="gramStart"/>
      <w:r w:rsidRPr="007D4F73">
        <w:rPr>
          <w:sz w:val="26"/>
          <w:szCs w:val="26"/>
        </w:rPr>
        <w:t>ии и ау</w:t>
      </w:r>
      <w:proofErr w:type="gramEnd"/>
      <w:r w:rsidRPr="007D4F73">
        <w:rPr>
          <w:sz w:val="26"/>
          <w:szCs w:val="26"/>
        </w:rPr>
        <w:t xml:space="preserve">тентификации), а также обратиться в территориальные органы Пенсионного фонда с предоставлением </w:t>
      </w:r>
      <w:r w:rsidRPr="007D4F73">
        <w:rPr>
          <w:sz w:val="26"/>
          <w:szCs w:val="26"/>
          <w:u w:val="single"/>
        </w:rPr>
        <w:t>соответствующих документов.</w:t>
      </w:r>
      <w:r w:rsidRPr="007D4F73">
        <w:rPr>
          <w:sz w:val="26"/>
          <w:szCs w:val="26"/>
        </w:rPr>
        <w:t xml:space="preserve"> </w:t>
      </w:r>
    </w:p>
    <w:p w:rsidR="00FA6E55" w:rsidRPr="007D4F73" w:rsidRDefault="00FA6E55" w:rsidP="00FA6E55">
      <w:pPr>
        <w:pStyle w:val="21"/>
        <w:ind w:firstLine="708"/>
        <w:jc w:val="both"/>
        <w:rPr>
          <w:rFonts w:ascii="Times New Roman" w:hAnsi="Times New Roman"/>
          <w:sz w:val="26"/>
          <w:szCs w:val="26"/>
        </w:rPr>
      </w:pPr>
      <w:r w:rsidRPr="007D4F73">
        <w:rPr>
          <w:rFonts w:ascii="Times New Roman" w:hAnsi="Times New Roman"/>
          <w:sz w:val="26"/>
          <w:szCs w:val="26"/>
        </w:rPr>
        <w:t xml:space="preserve">Компенсационная выплата назначается с месяца, в котором гражданин, осуществляющий уход, обратился за ее назначением с заявлением и всеми необходимыми документами, но не ранее дня возникновения права на указанную выплату. При этом данная выплата производится к пенсии, установленной </w:t>
      </w:r>
      <w:proofErr w:type="gramStart"/>
      <w:r w:rsidRPr="007D4F73">
        <w:rPr>
          <w:rFonts w:ascii="Times New Roman" w:hAnsi="Times New Roman"/>
          <w:sz w:val="26"/>
          <w:szCs w:val="26"/>
        </w:rPr>
        <w:t>нетрудоспособному</w:t>
      </w:r>
      <w:proofErr w:type="gramEnd"/>
      <w:r w:rsidRPr="007D4F73">
        <w:rPr>
          <w:rFonts w:ascii="Times New Roman" w:hAnsi="Times New Roman"/>
          <w:sz w:val="26"/>
          <w:szCs w:val="26"/>
        </w:rPr>
        <w:t>, и осуществляется в течение периода осуществления ухода за ним.</w:t>
      </w:r>
    </w:p>
    <w:p w:rsidR="00FA6E55" w:rsidRPr="007D4F73" w:rsidRDefault="00FA6E55" w:rsidP="00FA6E55">
      <w:pPr>
        <w:ind w:firstLine="708"/>
        <w:jc w:val="both"/>
        <w:rPr>
          <w:sz w:val="26"/>
          <w:szCs w:val="26"/>
        </w:rPr>
      </w:pPr>
      <w:r w:rsidRPr="007D4F73">
        <w:rPr>
          <w:sz w:val="26"/>
          <w:szCs w:val="26"/>
        </w:rPr>
        <w:t xml:space="preserve">Период ухода засчитывается </w:t>
      </w:r>
      <w:proofErr w:type="gramStart"/>
      <w:r w:rsidRPr="007D4F73">
        <w:rPr>
          <w:sz w:val="26"/>
          <w:szCs w:val="26"/>
        </w:rPr>
        <w:t>ухаживающему</w:t>
      </w:r>
      <w:proofErr w:type="gramEnd"/>
      <w:r w:rsidRPr="007D4F73">
        <w:rPr>
          <w:sz w:val="26"/>
          <w:szCs w:val="26"/>
        </w:rPr>
        <w:t xml:space="preserve">, в страховой стаж в размере 1,8 пенсионных коэффициентов за каждый год ухода. Это позволяет ухаживающему лицу формировать свои пенсионные права для получения страховой пенсии. В Республике Татарстан порядка 84 тысяч получателей компенсационной выплаты по уходу за нетрудоспособными гражданами. </w:t>
      </w:r>
    </w:p>
    <w:p w:rsidR="00FA6E55" w:rsidRPr="007D4F73" w:rsidRDefault="00FA6E55" w:rsidP="00FA6E55">
      <w:pPr>
        <w:pStyle w:val="21"/>
        <w:ind w:firstLine="708"/>
        <w:jc w:val="both"/>
        <w:rPr>
          <w:rFonts w:ascii="Times New Roman" w:hAnsi="Times New Roman"/>
          <w:sz w:val="26"/>
          <w:szCs w:val="26"/>
        </w:rPr>
      </w:pPr>
      <w:r w:rsidRPr="007D4F73">
        <w:rPr>
          <w:rFonts w:ascii="Times New Roman" w:hAnsi="Times New Roman"/>
          <w:sz w:val="26"/>
          <w:szCs w:val="26"/>
        </w:rPr>
        <w:t xml:space="preserve">При трудоустройстве, теряется право на выплату по уходу за пенсионером старше 80 лет или инвалидом </w:t>
      </w:r>
      <w:r w:rsidRPr="007D4F73">
        <w:rPr>
          <w:rFonts w:ascii="Times New Roman" w:hAnsi="Times New Roman"/>
          <w:sz w:val="26"/>
          <w:szCs w:val="26"/>
          <w:lang w:val="en-US"/>
        </w:rPr>
        <w:t>I</w:t>
      </w:r>
      <w:r w:rsidRPr="007D4F73">
        <w:rPr>
          <w:rFonts w:ascii="Times New Roman" w:hAnsi="Times New Roman"/>
          <w:sz w:val="26"/>
          <w:szCs w:val="26"/>
        </w:rPr>
        <w:t xml:space="preserve"> группы, так как компенсация может быть оформлена только на неработающего гражданина и необходимо представить соответствующее заявление о прекращении выплат.</w:t>
      </w:r>
    </w:p>
    <w:p w:rsidR="00FA6E55" w:rsidRPr="007D4F73" w:rsidRDefault="00FA6E55" w:rsidP="00FA6E55">
      <w:pPr>
        <w:pStyle w:val="21"/>
        <w:ind w:firstLine="708"/>
        <w:jc w:val="both"/>
        <w:rPr>
          <w:rFonts w:ascii="Times New Roman" w:hAnsi="Times New Roman"/>
          <w:sz w:val="26"/>
          <w:szCs w:val="26"/>
        </w:rPr>
      </w:pPr>
      <w:r w:rsidRPr="007D4F73">
        <w:rPr>
          <w:rFonts w:ascii="Times New Roman" w:hAnsi="Times New Roman"/>
          <w:sz w:val="26"/>
          <w:szCs w:val="26"/>
        </w:rPr>
        <w:t>Если не сообщить о трудоустройстве, возникнет переплата, которую, ухаживающему лицу, необходимо будет вернуть в Пенсионный Фонд, в добровольном или судебном порядке.</w:t>
      </w:r>
    </w:p>
    <w:p w:rsidR="00FA6E55" w:rsidRPr="007D4F73" w:rsidRDefault="00FA6E55" w:rsidP="00FA6E55">
      <w:pPr>
        <w:pStyle w:val="21"/>
        <w:ind w:firstLine="709"/>
        <w:jc w:val="both"/>
        <w:rPr>
          <w:rFonts w:ascii="Times New Roman" w:hAnsi="Times New Roman"/>
          <w:sz w:val="26"/>
          <w:szCs w:val="26"/>
        </w:rPr>
      </w:pPr>
      <w:r w:rsidRPr="007D4F73">
        <w:rPr>
          <w:rFonts w:ascii="Times New Roman" w:hAnsi="Times New Roman"/>
          <w:sz w:val="26"/>
          <w:szCs w:val="26"/>
        </w:rPr>
        <w:t xml:space="preserve">Во избежание переплат, о своем трудоустройстве гражданин обязан сообщить в территориальный орган ПФР в течение 5 дней, непосредственно в </w:t>
      </w:r>
      <w:r w:rsidR="00E54EBA">
        <w:rPr>
          <w:rFonts w:ascii="Times New Roman" w:hAnsi="Times New Roman"/>
          <w:sz w:val="26"/>
          <w:szCs w:val="26"/>
        </w:rPr>
        <w:lastRenderedPageBreak/>
        <w:t>клиентскую службу ПФР</w:t>
      </w:r>
      <w:r w:rsidRPr="007D4F73">
        <w:rPr>
          <w:rFonts w:ascii="Times New Roman" w:hAnsi="Times New Roman"/>
          <w:sz w:val="26"/>
          <w:szCs w:val="26"/>
        </w:rPr>
        <w:t xml:space="preserve"> или подать обращение через </w:t>
      </w:r>
      <w:hyperlink r:id="rId6" w:anchor="services-f" w:history="1">
        <w:r w:rsidRPr="007D4F73">
          <w:rPr>
            <w:rStyle w:val="a3"/>
            <w:rFonts w:ascii="Times New Roman" w:hAnsi="Times New Roman"/>
            <w:sz w:val="26"/>
            <w:szCs w:val="26"/>
          </w:rPr>
          <w:t>Личный кабинет гражданина</w:t>
        </w:r>
      </w:hyperlink>
      <w:r w:rsidRPr="007D4F73">
        <w:rPr>
          <w:rFonts w:ascii="Times New Roman" w:hAnsi="Times New Roman"/>
          <w:sz w:val="26"/>
          <w:szCs w:val="26"/>
        </w:rPr>
        <w:t xml:space="preserve"> на сайте Пенсионного фонда.</w:t>
      </w:r>
    </w:p>
    <w:p w:rsidR="00FA6E55" w:rsidRPr="007D4F73" w:rsidRDefault="00FA6E55" w:rsidP="00FA6E55">
      <w:pPr>
        <w:pStyle w:val="21"/>
        <w:ind w:firstLine="709"/>
        <w:jc w:val="both"/>
        <w:rPr>
          <w:rFonts w:ascii="Times New Roman" w:hAnsi="Times New Roman"/>
          <w:sz w:val="26"/>
          <w:szCs w:val="26"/>
        </w:rPr>
      </w:pPr>
      <w:r w:rsidRPr="007D4F73">
        <w:rPr>
          <w:rFonts w:ascii="Times New Roman" w:hAnsi="Times New Roman"/>
          <w:sz w:val="26"/>
          <w:szCs w:val="26"/>
        </w:rPr>
        <w:t xml:space="preserve"> Также, если гражданин, осуществляющий уход, зарегистрирован в качестве «</w:t>
      </w:r>
      <w:proofErr w:type="spellStart"/>
      <w:r w:rsidRPr="007D4F73">
        <w:rPr>
          <w:rFonts w:ascii="Times New Roman" w:hAnsi="Times New Roman"/>
          <w:sz w:val="26"/>
          <w:szCs w:val="26"/>
        </w:rPr>
        <w:t>самозанятого</w:t>
      </w:r>
      <w:proofErr w:type="spellEnd"/>
      <w:r w:rsidRPr="007D4F73">
        <w:rPr>
          <w:rFonts w:ascii="Times New Roman" w:hAnsi="Times New Roman"/>
          <w:sz w:val="26"/>
          <w:szCs w:val="26"/>
        </w:rPr>
        <w:t xml:space="preserve">», но при этом не вступил в добровольные правоотношения по обязательному пенсионному страхованию, то право на выплату по уходу за пенсионером старше 80 лет или инвалидом I группы не теряется. </w:t>
      </w:r>
    </w:p>
    <w:p w:rsidR="00FA6E55" w:rsidRPr="007D4F73" w:rsidRDefault="00FA6E55" w:rsidP="00FA6E55">
      <w:pPr>
        <w:pStyle w:val="21"/>
        <w:ind w:firstLine="708"/>
        <w:jc w:val="both"/>
        <w:rPr>
          <w:rFonts w:ascii="Times New Roman" w:hAnsi="Times New Roman"/>
          <w:sz w:val="26"/>
          <w:szCs w:val="26"/>
        </w:rPr>
      </w:pPr>
      <w:r w:rsidRPr="007D4F73">
        <w:rPr>
          <w:rFonts w:ascii="Times New Roman" w:hAnsi="Times New Roman"/>
          <w:sz w:val="26"/>
          <w:szCs w:val="26"/>
        </w:rPr>
        <w:t>Там же, после того как трудовая деятельность прекратится, можно подать заявление на новое назначение ежемесячной компенсационной выплаты по уходу.</w:t>
      </w:r>
    </w:p>
    <w:sectPr w:rsidR="00FA6E55" w:rsidRPr="007D4F73" w:rsidSect="0013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E55"/>
    <w:rsid w:val="001313B0"/>
    <w:rsid w:val="00466599"/>
    <w:rsid w:val="00E54EBA"/>
    <w:rsid w:val="00FA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A6E55"/>
    <w:rPr>
      <w:color w:val="0000FF"/>
      <w:u w:val="single"/>
    </w:rPr>
  </w:style>
  <w:style w:type="paragraph" w:customStyle="1" w:styleId="21">
    <w:name w:val="Средняя сетка 21"/>
    <w:uiPriority w:val="1"/>
    <w:qFormat/>
    <w:rsid w:val="00FA6E5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A6E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E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pfrf.ru/" TargetMode="External"/><Relationship Id="rId5" Type="http://schemas.openxmlformats.org/officeDocument/2006/relationships/hyperlink" Target="https://es.pfrf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2020-03-23T11:15:00Z</dcterms:created>
  <dcterms:modified xsi:type="dcterms:W3CDTF">2020-03-23T11:35:00Z</dcterms:modified>
</cp:coreProperties>
</file>